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AA4280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Vision Issues</w:t>
      </w:r>
    </w:p>
    <w:p w:rsidR="006175B9" w:rsidRDefault="00DC0259" w:rsidP="006175B9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6E5D6C" w:rsidRPr="00AA4280" w:rsidRDefault="00AA4280" w:rsidP="00AA4280">
      <w:pPr>
        <w:spacing w:after="0"/>
        <w:rPr>
          <w:rFonts w:cstheme="minorHAnsi"/>
          <w:noProof/>
          <w:sz w:val="24"/>
          <w:szCs w:val="24"/>
        </w:rPr>
      </w:pPr>
      <w:r w:rsidRPr="00AA4280">
        <w:rPr>
          <w:rFonts w:cstheme="minorHAnsi"/>
          <w:noProof/>
          <w:sz w:val="24"/>
          <w:szCs w:val="24"/>
        </w:rPr>
        <w:t>If a child has vision-related issues affecting handwriting, their handwriting may appear to be:</w:t>
      </w:r>
    </w:p>
    <w:p w:rsidR="00AA4280" w:rsidRDefault="00AA4280" w:rsidP="00AA4280">
      <w:pPr>
        <w:pStyle w:val="ListParagraph"/>
        <w:numPr>
          <w:ilvl w:val="0"/>
          <w:numId w:val="16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“Messy”</w:t>
      </w:r>
    </w:p>
    <w:p w:rsidR="00AA4280" w:rsidRDefault="00AA4280" w:rsidP="00AA4280">
      <w:pPr>
        <w:pStyle w:val="ListParagraph"/>
        <w:numPr>
          <w:ilvl w:val="0"/>
          <w:numId w:val="16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Misaligned</w:t>
      </w:r>
    </w:p>
    <w:p w:rsidR="00AA4280" w:rsidRDefault="00AA4280" w:rsidP="00AA4280">
      <w:pPr>
        <w:pStyle w:val="ListParagraph"/>
        <w:numPr>
          <w:ilvl w:val="0"/>
          <w:numId w:val="16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Overly large or small</w:t>
      </w:r>
    </w:p>
    <w:p w:rsidR="00AA4280" w:rsidRPr="00AA4280" w:rsidRDefault="00AA4280" w:rsidP="00AA4280">
      <w:pPr>
        <w:pStyle w:val="ListParagraph"/>
        <w:numPr>
          <w:ilvl w:val="0"/>
          <w:numId w:val="16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Inconsistently formed</w:t>
      </w:r>
    </w:p>
    <w:p w:rsidR="0051687B" w:rsidRDefault="001264CB" w:rsidP="0051687B">
      <w:pPr>
        <w:pStyle w:val="ListParagraph"/>
        <w:spacing w:after="0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B04BA8" wp14:editId="4E534DE3">
                <wp:simplePos x="0" y="0"/>
                <wp:positionH relativeFrom="page">
                  <wp:align>right</wp:align>
                </wp:positionH>
                <wp:positionV relativeFrom="paragraph">
                  <wp:posOffset>569595</wp:posOffset>
                </wp:positionV>
                <wp:extent cx="523875" cy="6838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04BA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9.95pt;margin-top:44.85pt;width:41.25pt;height:53.85pt;z-index:2516787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DFDFD8" wp14:editId="639B4E43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FDFD8" id="Text Box 18" o:spid="_x0000_s1027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CDsFhw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</w:p>
    <w:p w:rsidR="008949EE" w:rsidRPr="0051687B" w:rsidRDefault="006175B9" w:rsidP="0051687B">
      <w:pPr>
        <w:pStyle w:val="ListParagraph"/>
        <w:spacing w:after="0"/>
        <w:jc w:val="center"/>
        <w:rPr>
          <w:rFonts w:cstheme="minorHAnsi"/>
          <w:noProof/>
          <w:sz w:val="24"/>
          <w:szCs w:val="24"/>
        </w:rPr>
      </w:pPr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BEC32C" wp14:editId="3752477A">
                <wp:simplePos x="0" y="0"/>
                <wp:positionH relativeFrom="margin">
                  <wp:align>left</wp:align>
                </wp:positionH>
                <wp:positionV relativeFrom="paragraph">
                  <wp:posOffset>446405</wp:posOffset>
                </wp:positionV>
                <wp:extent cx="3152775" cy="2343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9EE" w:rsidRDefault="00AA4280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High Contrast and Structured Paper</w:t>
                            </w:r>
                          </w:p>
                          <w:p w:rsidR="0051687B" w:rsidRDefault="0051687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51687B" w:rsidRDefault="006E5D6C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6E5D6C">
                              <w:rPr>
                                <w:b/>
                              </w:rPr>
                              <w:t xml:space="preserve">This </w:t>
                            </w:r>
                            <w:r w:rsidR="00AA4280">
                              <w:rPr>
                                <w:b/>
                              </w:rPr>
                              <w:t>improves visual clarity, alignment and spatial awareness.</w:t>
                            </w:r>
                          </w:p>
                          <w:p w:rsidR="00AA4280" w:rsidRPr="006E5D6C" w:rsidRDefault="00AA4280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6E5D6C" w:rsidRPr="00AA4280" w:rsidRDefault="00AA4280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 xml:space="preserve">Use </w:t>
                            </w:r>
                            <w:r w:rsidRPr="00AA4280">
                              <w:rPr>
                                <w:b/>
                              </w:rPr>
                              <w:t>bold or coloured-line paper</w:t>
                            </w:r>
                            <w:r>
                              <w:t xml:space="preserve"> (e.g. yellow highlighted middle lines, thick baselines)</w:t>
                            </w:r>
                          </w:p>
                          <w:p w:rsidR="00AA4280" w:rsidRPr="00AA4280" w:rsidRDefault="00AA4280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 xml:space="preserve">Try </w:t>
                            </w:r>
                            <w:r w:rsidRPr="00AA4280">
                              <w:rPr>
                                <w:b/>
                              </w:rPr>
                              <w:t>raised-line paper</w:t>
                            </w:r>
                            <w:r>
                              <w:t xml:space="preserve"> (tactile feedback) or </w:t>
                            </w:r>
                            <w:r w:rsidRPr="00AA4280">
                              <w:rPr>
                                <w:b/>
                              </w:rPr>
                              <w:t>graph paper</w:t>
                            </w:r>
                            <w:r>
                              <w:t xml:space="preserve"> to help with letter size and spacing</w:t>
                            </w:r>
                          </w:p>
                          <w:p w:rsidR="00AA4280" w:rsidRPr="006175B9" w:rsidRDefault="00AA4280" w:rsidP="006175B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>
                              <w:t xml:space="preserve">Offer </w:t>
                            </w:r>
                            <w:r w:rsidRPr="00AA4280">
                              <w:rPr>
                                <w:b/>
                              </w:rPr>
                              <w:t>larger-sized writing spaces</w:t>
                            </w:r>
                            <w:r>
                              <w:t xml:space="preserve"> for children who struggle with fine detail</w:t>
                            </w:r>
                          </w:p>
                          <w:p w:rsidR="006175B9" w:rsidRPr="006175B9" w:rsidRDefault="006175B9" w:rsidP="006175B9">
                            <w:pPr>
                              <w:rPr>
                                <w:b/>
                              </w:rPr>
                            </w:pPr>
                          </w:p>
                          <w:p w:rsidR="0051687B" w:rsidRPr="0051687B" w:rsidRDefault="0051687B" w:rsidP="0051687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05048B" w:rsidRPr="001264CB" w:rsidRDefault="0005048B" w:rsidP="0029556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EC32C" id="Text Box 2" o:spid="_x0000_s1028" type="#_x0000_t202" style="position:absolute;left:0;text-align:left;margin-left:0;margin-top:35.15pt;width:248.25pt;height:184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">
                <v:textbox>
                  <w:txbxContent>
                    <w:p w:rsidR="008949EE" w:rsidRDefault="00AA4280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High Contrast and Structured Paper</w:t>
                      </w:r>
                    </w:p>
                    <w:p w:rsidR="0051687B" w:rsidRDefault="0051687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51687B" w:rsidRDefault="006E5D6C" w:rsidP="0029556B">
                      <w:pPr>
                        <w:spacing w:after="0"/>
                        <w:rPr>
                          <w:b/>
                        </w:rPr>
                      </w:pPr>
                      <w:r w:rsidRPr="006E5D6C">
                        <w:rPr>
                          <w:b/>
                        </w:rPr>
                        <w:t xml:space="preserve">This </w:t>
                      </w:r>
                      <w:r w:rsidR="00AA4280">
                        <w:rPr>
                          <w:b/>
                        </w:rPr>
                        <w:t>improves visual clarity, alignment and spatial awareness.</w:t>
                      </w:r>
                    </w:p>
                    <w:p w:rsidR="00AA4280" w:rsidRPr="006E5D6C" w:rsidRDefault="00AA4280" w:rsidP="0029556B">
                      <w:pPr>
                        <w:spacing w:after="0"/>
                        <w:rPr>
                          <w:b/>
                        </w:rPr>
                      </w:pPr>
                    </w:p>
                    <w:p w:rsidR="006E5D6C" w:rsidRPr="00AA4280" w:rsidRDefault="00AA4280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 xml:space="preserve">Use </w:t>
                      </w:r>
                      <w:r w:rsidRPr="00AA4280">
                        <w:rPr>
                          <w:b/>
                        </w:rPr>
                        <w:t>bold or coloured-line paper</w:t>
                      </w:r>
                      <w:r>
                        <w:t xml:space="preserve"> (e.g. yellow highlighted middle lines, thick baselines)</w:t>
                      </w:r>
                    </w:p>
                    <w:p w:rsidR="00AA4280" w:rsidRPr="00AA4280" w:rsidRDefault="00AA4280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 xml:space="preserve">Try </w:t>
                      </w:r>
                      <w:r w:rsidRPr="00AA4280">
                        <w:rPr>
                          <w:b/>
                        </w:rPr>
                        <w:t>raised-line paper</w:t>
                      </w:r>
                      <w:r>
                        <w:t xml:space="preserve"> (tactile feedback) or </w:t>
                      </w:r>
                      <w:r w:rsidRPr="00AA4280">
                        <w:rPr>
                          <w:b/>
                        </w:rPr>
                        <w:t>graph paper</w:t>
                      </w:r>
                      <w:r>
                        <w:t xml:space="preserve"> to help with letter size and spacing</w:t>
                      </w:r>
                    </w:p>
                    <w:p w:rsidR="00AA4280" w:rsidRPr="006175B9" w:rsidRDefault="00AA4280" w:rsidP="006175B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</w:rPr>
                      </w:pPr>
                      <w:r>
                        <w:t xml:space="preserve">Offer </w:t>
                      </w:r>
                      <w:r w:rsidRPr="00AA4280">
                        <w:rPr>
                          <w:b/>
                        </w:rPr>
                        <w:t>larger-sized writing spaces</w:t>
                      </w:r>
                      <w:r>
                        <w:t xml:space="preserve"> for children who struggle with fine detail</w:t>
                      </w:r>
                    </w:p>
                    <w:p w:rsidR="006175B9" w:rsidRPr="006175B9" w:rsidRDefault="006175B9" w:rsidP="006175B9">
                      <w:pPr>
                        <w:rPr>
                          <w:b/>
                        </w:rPr>
                      </w:pPr>
                    </w:p>
                    <w:p w:rsidR="0051687B" w:rsidRPr="0051687B" w:rsidRDefault="0051687B" w:rsidP="0051687B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05048B" w:rsidRPr="001264CB" w:rsidRDefault="0005048B" w:rsidP="0029556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57DD"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A8CDAA6" wp14:editId="38AD0F83">
                <wp:simplePos x="0" y="0"/>
                <wp:positionH relativeFrom="margin">
                  <wp:align>left</wp:align>
                </wp:positionH>
                <wp:positionV relativeFrom="paragraph">
                  <wp:posOffset>2887980</wp:posOffset>
                </wp:positionV>
                <wp:extent cx="3162300" cy="175260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52E" w:rsidRDefault="00E845BF" w:rsidP="003C652E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Support tracking and hand-eye coordination</w:t>
                            </w:r>
                          </w:p>
                          <w:p w:rsidR="008D096B" w:rsidRPr="00D8540D" w:rsidRDefault="00E845BF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Practise pre-writing patterns and tracing shapes </w:t>
                            </w:r>
                            <w:r w:rsidRPr="00E845BF">
                              <w:t>before full letter formation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8540D" w:rsidRPr="00D8540D" w:rsidRDefault="00E845BF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Use finger tracing or write in sand/shaving foam </w:t>
                            </w:r>
                            <w:r w:rsidRPr="00E845BF">
                              <w:t>to reinforce shape and direction</w:t>
                            </w:r>
                            <w:r>
                              <w:t>.</w:t>
                            </w:r>
                          </w:p>
                          <w:p w:rsidR="00D8540D" w:rsidRPr="006D57DD" w:rsidRDefault="00E845BF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Encourage copying from nearby models </w:t>
                            </w:r>
                            <w:r w:rsidRPr="00E845BF">
                              <w:t>(directly on the worksheet) rather than from the board.</w:t>
                            </w:r>
                          </w:p>
                          <w:p w:rsidR="006D57DD" w:rsidRPr="006D57DD" w:rsidRDefault="00E845BF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Provide </w:t>
                            </w:r>
                            <w:r w:rsidRPr="00E845BF">
                              <w:rPr>
                                <w:b/>
                              </w:rPr>
                              <w:t>verbal prompts</w:t>
                            </w:r>
                            <w:r>
                              <w:t>: ‘start at the top’</w:t>
                            </w:r>
                          </w:p>
                          <w:p w:rsidR="006D57DD" w:rsidRPr="00D8540D" w:rsidRDefault="006D57DD" w:rsidP="00D8540D">
                            <w:pPr>
                              <w:ind w:left="36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CDAA6" id="_x0000_s1029" type="#_x0000_t202" style="position:absolute;left:0;text-align:left;margin-left:0;margin-top:227.4pt;width:249pt;height:138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">
                <v:textbox>
                  <w:txbxContent>
                    <w:p w:rsidR="003C652E" w:rsidRDefault="00E845BF" w:rsidP="003C652E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Support tracking and hand-eye coordination</w:t>
                      </w:r>
                    </w:p>
                    <w:p w:rsidR="008D096B" w:rsidRPr="00D8540D" w:rsidRDefault="00E845BF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Practise pre-writing patterns and tracing shapes </w:t>
                      </w:r>
                      <w:r w:rsidRPr="00E845BF">
                        <w:t>before full letter formation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:rsidR="00D8540D" w:rsidRPr="00D8540D" w:rsidRDefault="00E845BF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Use finger tracing or write in sand/shaving foam </w:t>
                      </w:r>
                      <w:r w:rsidRPr="00E845BF">
                        <w:t>to reinforce shape and direction</w:t>
                      </w:r>
                      <w:r>
                        <w:t>.</w:t>
                      </w:r>
                    </w:p>
                    <w:p w:rsidR="00D8540D" w:rsidRPr="006D57DD" w:rsidRDefault="00E845BF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Encourage copying from nearby models </w:t>
                      </w:r>
                      <w:r w:rsidRPr="00E845BF">
                        <w:t>(directly on the worksheet) rather than from the board.</w:t>
                      </w:r>
                    </w:p>
                    <w:p w:rsidR="006D57DD" w:rsidRPr="006D57DD" w:rsidRDefault="00E845BF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Provide </w:t>
                      </w:r>
                      <w:r w:rsidRPr="00E845BF">
                        <w:rPr>
                          <w:b/>
                        </w:rPr>
                        <w:t>verbal prompts</w:t>
                      </w:r>
                      <w:r>
                        <w:t>: ‘start at the top’</w:t>
                      </w:r>
                    </w:p>
                    <w:p w:rsidR="006D57DD" w:rsidRPr="00D8540D" w:rsidRDefault="006D57DD" w:rsidP="00D8540D">
                      <w:pPr>
                        <w:ind w:left="360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0259" w:rsidRPr="0051687B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3C652E"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9BD583" wp14:editId="785AED49">
                <wp:simplePos x="0" y="0"/>
                <wp:positionH relativeFrom="margin">
                  <wp:posOffset>3219450</wp:posOffset>
                </wp:positionH>
                <wp:positionV relativeFrom="paragraph">
                  <wp:posOffset>310515</wp:posOffset>
                </wp:positionV>
                <wp:extent cx="3009900" cy="40386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AA4280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Reduce Visual Clutter and Provide Clear Models</w:t>
                            </w:r>
                          </w:p>
                          <w:p w:rsidR="0051687B" w:rsidRDefault="0051687B" w:rsidP="0051687B">
                            <w:pPr>
                              <w:spacing w:after="0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</w:p>
                          <w:p w:rsidR="006D57DD" w:rsidRDefault="00AA4280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 minimise distractions, particularly for autistic children, the following will make copying or forming letters easier:</w:t>
                            </w:r>
                          </w:p>
                          <w:p w:rsidR="0051687B" w:rsidRDefault="0051687B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A4280" w:rsidRDefault="00AA4280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A4280" w:rsidRPr="0051687B" w:rsidRDefault="00AA4280" w:rsidP="0051687B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6E5D6C" w:rsidRDefault="00AA4280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Provide </w:t>
                            </w:r>
                            <w:r w:rsidRPr="00AA4280">
                              <w:rPr>
                                <w:rFonts w:cstheme="minorHAnsi"/>
                                <w:b/>
                                <w:noProof/>
                              </w:rPr>
                              <w:t>clean, uncluttered worksheets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with plenty of white space</w:t>
                            </w:r>
                          </w:p>
                          <w:p w:rsidR="00AA4280" w:rsidRDefault="00AA4280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Place </w:t>
                            </w:r>
                            <w:r w:rsidRPr="00AA4280">
                              <w:rPr>
                                <w:rFonts w:cstheme="minorHAnsi"/>
                                <w:b/>
                                <w:noProof/>
                              </w:rPr>
                              <w:t>letter formation strips or visual aids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at the top of the child’s desk or workbook.</w:t>
                            </w:r>
                          </w:p>
                          <w:p w:rsidR="00AA4280" w:rsidRDefault="00AA4280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 w:rsidRPr="00AA4280">
                              <w:rPr>
                                <w:rFonts w:cstheme="minorHAnsi"/>
                                <w:b/>
                                <w:noProof/>
                              </w:rPr>
                              <w:t xml:space="preserve">one line at a time 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on the page- cover the others with a blank sheet or line guide.</w:t>
                            </w:r>
                          </w:p>
                          <w:p w:rsidR="00AA4280" w:rsidRPr="0051687B" w:rsidRDefault="00AA4280" w:rsidP="005168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Use </w:t>
                            </w:r>
                            <w:r w:rsidRPr="00AA4280">
                              <w:rPr>
                                <w:rFonts w:cstheme="minorHAnsi"/>
                                <w:b/>
                                <w:noProof/>
                              </w:rPr>
                              <w:t>coloured overlays or tinted paper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if the child has visual stress or Irlen Syndrome-like symptoms.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BD583" id="_x0000_s1030" type="#_x0000_t202" style="position:absolute;margin-left:253.5pt;margin-top:24.45pt;width:237pt;height:31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">
                <v:textbox>
                  <w:txbxContent>
                    <w:p w:rsidR="006D0AF2" w:rsidRDefault="00AA4280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Reduce Visual Clutter and Provide Clear Models</w:t>
                      </w:r>
                    </w:p>
                    <w:p w:rsidR="0051687B" w:rsidRDefault="0051687B" w:rsidP="0051687B">
                      <w:pPr>
                        <w:spacing w:after="0"/>
                        <w:rPr>
                          <w:b/>
                          <w:color w:val="7030A0"/>
                          <w:u w:val="single"/>
                        </w:rPr>
                      </w:pPr>
                    </w:p>
                    <w:p w:rsidR="006D57DD" w:rsidRDefault="00AA4280" w:rsidP="0051687B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 minimise distractions, particularly for autistic children, the following will make copying or forming letters easier:</w:t>
                      </w:r>
                    </w:p>
                    <w:p w:rsidR="0051687B" w:rsidRDefault="0051687B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AA4280" w:rsidRDefault="00AA4280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AA4280" w:rsidRPr="0051687B" w:rsidRDefault="00AA4280" w:rsidP="0051687B">
                      <w:pPr>
                        <w:spacing w:after="0"/>
                        <w:rPr>
                          <w:b/>
                        </w:rPr>
                      </w:pPr>
                    </w:p>
                    <w:p w:rsidR="006E5D6C" w:rsidRDefault="00AA4280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Provide </w:t>
                      </w:r>
                      <w:r w:rsidRPr="00AA4280">
                        <w:rPr>
                          <w:rFonts w:cstheme="minorHAnsi"/>
                          <w:b/>
                          <w:noProof/>
                        </w:rPr>
                        <w:t>clean, uncluttered worksheets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with plenty of white space</w:t>
                      </w:r>
                    </w:p>
                    <w:p w:rsidR="00AA4280" w:rsidRDefault="00AA4280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Place </w:t>
                      </w:r>
                      <w:r w:rsidRPr="00AA4280">
                        <w:rPr>
                          <w:rFonts w:cstheme="minorHAnsi"/>
                          <w:b/>
                          <w:noProof/>
                        </w:rPr>
                        <w:t>letter formation strips or visual aids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at the top of the child’s desk or workbook.</w:t>
                      </w:r>
                    </w:p>
                    <w:p w:rsidR="00AA4280" w:rsidRDefault="00AA4280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 w:rsidRPr="00AA4280">
                        <w:rPr>
                          <w:rFonts w:cstheme="minorHAnsi"/>
                          <w:b/>
                          <w:noProof/>
                        </w:rPr>
                        <w:t xml:space="preserve">one line at a time </w:t>
                      </w:r>
                      <w:r>
                        <w:rPr>
                          <w:rFonts w:cstheme="minorHAnsi"/>
                          <w:noProof/>
                        </w:rPr>
                        <w:t>on the page- cover the others with a blank sheet or line guide.</w:t>
                      </w:r>
                    </w:p>
                    <w:p w:rsidR="00AA4280" w:rsidRPr="0051687B" w:rsidRDefault="00AA4280" w:rsidP="005168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Use </w:t>
                      </w:r>
                      <w:r w:rsidRPr="00AA4280">
                        <w:rPr>
                          <w:rFonts w:cstheme="minorHAnsi"/>
                          <w:b/>
                          <w:noProof/>
                        </w:rPr>
                        <w:t>coloured overlays or tinted paper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if the child has visual stress or Irlen Syndrome-like symptoms.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64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8D5CA" wp14:editId="5E1EA409">
                <wp:simplePos x="0" y="0"/>
                <wp:positionH relativeFrom="page">
                  <wp:posOffset>352425</wp:posOffset>
                </wp:positionH>
                <wp:positionV relativeFrom="paragraph">
                  <wp:posOffset>3358515</wp:posOffset>
                </wp:positionV>
                <wp:extent cx="1828800" cy="86487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1264CB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8D5CA" id="Text Box 23" o:spid="_x0000_s1031" type="#_x0000_t202" style="position:absolute;margin-left:27.75pt;margin-top:264.45pt;width:2in;height:68.1pt;z-index:2516858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" filled="f" stroked="f">
                <v:textbox>
                  <w:txbxContent>
                    <w:p w:rsidR="001C12CC" w:rsidRPr="007B21BD" w:rsidRDefault="001264CB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87DEA3" wp14:editId="6F74E63C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D8540D" w:rsidRDefault="00E845BF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E845BF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https://www.rnib.org.uk/professionals/education-professionals/teaching-and-learning-guidance for all ages</w:t>
                              </w:r>
                            </w:hyperlink>
                          </w:p>
                          <w:p w:rsidR="005949D3" w:rsidRPr="001C12CC" w:rsidRDefault="00E845BF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E845BF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https://www.theottoolbox.com/visual-processing-and-handwriting</w:t>
                              </w:r>
                            </w:hyperlink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7DEA3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3/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4tY4DIcQPtIxLrYBpvXEcUenDfKRlwtGvqv+2ZE5So&#10;9wabczUvy7gLSSkXlwUq7tzSnFuY4QhV00DJJG5C2p/Im4EbbGInE7/PmRxTxpFNtB/XK+7EuZ68&#10;nn8C6x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Eahbf8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D8540D" w:rsidRDefault="00E845BF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9" w:history="1">
                        <w:r w:rsidRPr="00E845BF">
                          <w:rPr>
                            <w:rStyle w:val="Hyperlink"/>
                            <w:rFonts w:cstheme="minorHAnsi"/>
                            <w:noProof/>
                          </w:rPr>
                          <w:t>https://www.rnib.org.uk/professionals/education-professionals/teaching-and-learning-guidance for all ages</w:t>
                        </w:r>
                      </w:hyperlink>
                    </w:p>
                    <w:p w:rsidR="005949D3" w:rsidRPr="001C12CC" w:rsidRDefault="00E845BF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E845BF">
                          <w:rPr>
                            <w:rStyle w:val="Hyperlink"/>
                            <w:rFonts w:cstheme="minorHAnsi"/>
                            <w:noProof/>
                          </w:rPr>
                          <w:t>https://www.theottoolbox.com/visual-processing-and-handwriting</w:t>
                        </w:r>
                      </w:hyperlink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C3CDC"/>
    <w:multiLevelType w:val="hybridMultilevel"/>
    <w:tmpl w:val="F62A7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11E83"/>
    <w:multiLevelType w:val="hybridMultilevel"/>
    <w:tmpl w:val="F42AA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A7624F"/>
    <w:multiLevelType w:val="hybridMultilevel"/>
    <w:tmpl w:val="BE08A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4143F9"/>
    <w:multiLevelType w:val="hybridMultilevel"/>
    <w:tmpl w:val="EE32B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10239"/>
    <w:multiLevelType w:val="hybridMultilevel"/>
    <w:tmpl w:val="8582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8"/>
  </w:num>
  <w:num w:numId="5">
    <w:abstractNumId w:val="5"/>
  </w:num>
  <w:num w:numId="6">
    <w:abstractNumId w:val="13"/>
  </w:num>
  <w:num w:numId="7">
    <w:abstractNumId w:val="15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11"/>
  </w:num>
  <w:num w:numId="13">
    <w:abstractNumId w:val="4"/>
  </w:num>
  <w:num w:numId="14">
    <w:abstractNumId w:val="14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264CB"/>
    <w:rsid w:val="001C12CC"/>
    <w:rsid w:val="0029556B"/>
    <w:rsid w:val="003C652E"/>
    <w:rsid w:val="00411DFC"/>
    <w:rsid w:val="0051687B"/>
    <w:rsid w:val="005949D3"/>
    <w:rsid w:val="005A28E7"/>
    <w:rsid w:val="006175B9"/>
    <w:rsid w:val="006D0AF2"/>
    <w:rsid w:val="006D57DD"/>
    <w:rsid w:val="006E5D6C"/>
    <w:rsid w:val="007E368B"/>
    <w:rsid w:val="008949EE"/>
    <w:rsid w:val="008D096B"/>
    <w:rsid w:val="00A61DDB"/>
    <w:rsid w:val="00AA4280"/>
    <w:rsid w:val="00D8540D"/>
    <w:rsid w:val="00DC0259"/>
    <w:rsid w:val="00E8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ottoolbox.com/visual-processing-and-handwri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nib.org.uk/professionals/education-professionals/teaching-and-learning-guidance%20for%20all%20ag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heottoolbox.com/visual-processing-and-handwri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nib.org.uk/professionals/education-professionals/teaching-and-learning-guidance%20for%20all%20ag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2</cp:revision>
  <dcterms:created xsi:type="dcterms:W3CDTF">2025-09-19T10:00:00Z</dcterms:created>
  <dcterms:modified xsi:type="dcterms:W3CDTF">2025-09-19T10:00:00Z</dcterms:modified>
</cp:coreProperties>
</file>